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0AD" w:rsidRPr="002500AD" w:rsidRDefault="005A164F" w:rsidP="002500A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7E0DC852EEBA4F73B694B51E7833BB3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8A1728C608D748CFBA18A99AFE1F03C1"/>
        </w:placeholder>
      </w:sdtPr>
      <w:sdtEndPr/>
      <w:sdtContent>
        <w:p w:rsidR="002500AD" w:rsidRPr="002500AD" w:rsidRDefault="00123017" w:rsidP="00123017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 xml:space="preserve">Татарстан Республикасы Арча районы </w:t>
          </w:r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="002500AD" w:rsidRPr="002500AD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500AD" w:rsidRPr="002500AD" w:rsidRDefault="005A164F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2751A77964D046B195E65B214F9AFD2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73D742A162F84C79BB6EC1E539E4820C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890AC8" w:rsidRDefault="006E5685" w:rsidP="002500AD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“Әниләр</w:t>
          </w:r>
          <w:r w:rsidR="00C364F8">
            <w:rPr>
              <w:rFonts w:ascii="Times New Roman" w:hAnsi="Times New Roman"/>
              <w:sz w:val="28"/>
              <w:lang w:val="tt-RU"/>
            </w:rPr>
            <w:t xml:space="preserve"> бәхете нәрсәдә?</w:t>
          </w:r>
          <w:r w:rsidR="00B93E1C">
            <w:rPr>
              <w:rFonts w:ascii="Times New Roman" w:hAnsi="Times New Roman"/>
              <w:sz w:val="28"/>
              <w:lang w:val="tt-RU"/>
            </w:rPr>
            <w:t>”</w:t>
          </w:r>
        </w:p>
      </w:sdtContent>
    </w:sdt>
    <w:p w:rsidR="002500AD" w:rsidRPr="002500AD" w:rsidRDefault="005A164F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39617E7EEDC451CBAA44810D5D780F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C75DC41B421F492AAB9C2C4AA1B7E9BA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2500AD" w:rsidRPr="002500AD" w:rsidRDefault="002500AD" w:rsidP="002500A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2500AD">
            <w:rPr>
              <w:rFonts w:ascii="Times New Roman" w:hAnsi="Times New Roman"/>
              <w:sz w:val="28"/>
              <w:lang w:val="tt-RU"/>
            </w:rPr>
            <w:t xml:space="preserve">Мәктәптә үткәрелгән </w:t>
          </w:r>
          <w:r w:rsidR="00C364F8">
            <w:rPr>
              <w:rFonts w:ascii="Times New Roman" w:hAnsi="Times New Roman"/>
              <w:sz w:val="28"/>
              <w:lang w:val="tt-RU"/>
            </w:rPr>
            <w:t>класстан тыш чара</w:t>
          </w:r>
        </w:p>
      </w:sdtContent>
    </w:sdt>
    <w:p w:rsidR="002500AD" w:rsidRPr="002500AD" w:rsidRDefault="005A164F" w:rsidP="002500A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22FA0A25EBB74FB28CA812DD4BDBBDD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2500AD" w:rsidRPr="002500AD" w:rsidRDefault="005A164F" w:rsidP="002500A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B47A05245D8045CE960DDF6FBD7FA66D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364F8">
            <w:rPr>
              <w:rFonts w:ascii="Times New Roman" w:hAnsi="Times New Roman"/>
              <w:sz w:val="28"/>
              <w:lang w:val="tt-RU"/>
            </w:rPr>
            <w:t>04</w:t>
          </w:r>
          <w:r w:rsidR="00123017">
            <w:rPr>
              <w:rFonts w:ascii="Times New Roman" w:hAnsi="Times New Roman"/>
              <w:sz w:val="28"/>
              <w:lang w:val="tt-RU"/>
            </w:rPr>
            <w:t>.</w:t>
          </w:r>
          <w:r w:rsidR="00C364F8">
            <w:rPr>
              <w:rFonts w:ascii="Times New Roman" w:hAnsi="Times New Roman"/>
              <w:sz w:val="28"/>
              <w:lang w:val="tt-RU"/>
            </w:rPr>
            <w:t>03.</w:t>
          </w:r>
          <w:r w:rsidR="00123017"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 w:rsidR="002500AD" w:rsidRPr="002500AD">
        <w:rPr>
          <w:rFonts w:ascii="Times New Roman" w:hAnsi="Times New Roman"/>
          <w:sz w:val="28"/>
          <w:lang w:val="tt-RU"/>
        </w:rPr>
        <w:tab/>
      </w:r>
    </w:p>
    <w:p w:rsidR="002500AD" w:rsidRPr="002500AD" w:rsidRDefault="005A164F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2547BC6F71724696B6EEAEF277EE092D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2500AD" w:rsidRPr="002500AD" w:rsidRDefault="005A164F" w:rsidP="002500A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03EEF72F7D2C4A9CBDDEFB0D6CCCE42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364F8">
            <w:rPr>
              <w:rFonts w:ascii="Times New Roman" w:hAnsi="Times New Roman"/>
              <w:sz w:val="28"/>
              <w:lang w:val="tt-RU"/>
            </w:rPr>
            <w:t xml:space="preserve">1 сыйныф </w:t>
          </w:r>
          <w:r w:rsidR="004C10CA">
            <w:rPr>
              <w:rFonts w:ascii="Times New Roman" w:hAnsi="Times New Roman"/>
              <w:sz w:val="28"/>
              <w:lang w:val="tt-RU"/>
            </w:rPr>
            <w:t>укучылары</w:t>
          </w:r>
        </w:sdtContent>
      </w:sdt>
    </w:p>
    <w:p w:rsidR="002500AD" w:rsidRPr="002500AD" w:rsidRDefault="005A164F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F04BECDC9E2C4B2082970A5253553D8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sdt>
      <w:sdtPr>
        <w:id w:val="1268883966"/>
        <w:placeholder>
          <w:docPart w:val="FAE1F76D59644D36A88A3776C621C1D2"/>
        </w:placeholder>
      </w:sdtPr>
      <w:sdtEndPr>
        <w:rPr>
          <w:sz w:val="28"/>
          <w:szCs w:val="28"/>
          <w:lang w:val="tt-RU"/>
        </w:rPr>
      </w:sdtEndPr>
      <w:sdtContent>
        <w:p w:rsidR="00C364F8" w:rsidRPr="00C364F8" w:rsidRDefault="00C364F8" w:rsidP="00C364F8">
          <w:pPr>
            <w:pStyle w:val="c5"/>
            <w:shd w:val="clear" w:color="auto" w:fill="FFFFFF"/>
            <w:spacing w:before="0" w:beforeAutospacing="0" w:after="0" w:afterAutospacing="0"/>
            <w:jc w:val="both"/>
            <w:rPr>
              <w:rFonts w:ascii="Arial" w:hAnsi="Arial" w:cs="Arial"/>
              <w:color w:val="000000"/>
              <w:lang w:val="tt-RU"/>
            </w:rPr>
          </w:pPr>
          <w:r w:rsidRPr="00C364F8">
            <w:rPr>
              <w:rStyle w:val="c9"/>
              <w:color w:val="000000"/>
              <w:lang w:val="tt-RU"/>
            </w:rPr>
            <w:t xml:space="preserve">     “Әни” сүзе һәр кешегә иң якын, газиз сүз ул! Бу сүзне беренче тапкыр кайчан әйткәнен беркем дә хәтерләми, ләкин үз-үзеңне белә башлау белән йөрәккә май булып ятучы, җаннарны тибрәтеп назлаучы, күңелгә ышаныч бирүче, өшегән бәгырьләрне эретүче, тылсымлы көч өстәүче – ул “әни” сүзе. Әни янда булганда, син инде көчле, тәвәккәл; бар нәрсәне булдыра аласың; син үзеңне, канат астындагы кош баласыдай, ышанычлы тотасың; сине беркем дә кыерсыта алмый! “Әни” сүзе ул –  үзе тормышның башы, тереклекне яшәртүче язгы кояш, тау-таш арасыннан тибеп чыккан бәхет чишмәсенең үзе. </w:t>
          </w:r>
        </w:p>
        <w:p w:rsidR="00C364F8" w:rsidRPr="00C364F8" w:rsidRDefault="00C364F8" w:rsidP="00C364F8">
          <w:pPr>
            <w:pStyle w:val="c5"/>
            <w:shd w:val="clear" w:color="auto" w:fill="FFFFFF"/>
            <w:spacing w:before="0" w:beforeAutospacing="0" w:after="0" w:afterAutospacing="0"/>
            <w:jc w:val="both"/>
            <w:rPr>
              <w:rFonts w:ascii="Arial" w:hAnsi="Arial" w:cs="Arial"/>
              <w:color w:val="000000"/>
              <w:lang w:val="tt-RU"/>
            </w:rPr>
          </w:pPr>
          <w:r w:rsidRPr="00C364F8">
            <w:rPr>
              <w:rStyle w:val="c9"/>
              <w:color w:val="000000"/>
              <w:lang w:val="tt-RU"/>
            </w:rPr>
            <w:t xml:space="preserve">     Һәр язучы, һәр шагыйрь әнигә карата күпме әсәр иҗат иткән, күпме язмышларны тасвирлаган, күпме үлемсез образлар тудырган! </w:t>
          </w:r>
        </w:p>
        <w:p w:rsidR="002500AD" w:rsidRPr="005A164F" w:rsidRDefault="00C364F8" w:rsidP="005A164F">
          <w:pPr>
            <w:pStyle w:val="c5"/>
            <w:shd w:val="clear" w:color="auto" w:fill="FFFFFF"/>
            <w:spacing w:before="0" w:beforeAutospacing="0" w:after="0" w:afterAutospacing="0"/>
            <w:jc w:val="both"/>
            <w:rPr>
              <w:rFonts w:ascii="Arial" w:hAnsi="Arial" w:cs="Arial"/>
              <w:color w:val="000000"/>
              <w:lang w:val="tt-RU"/>
            </w:rPr>
          </w:pPr>
          <w:r>
            <w:rPr>
              <w:rStyle w:val="c9"/>
              <w:color w:val="000000"/>
              <w:lang w:val="tt-RU"/>
            </w:rPr>
            <w:t xml:space="preserve">         </w:t>
          </w:r>
          <w:proofErr w:type="spellStart"/>
          <w:r w:rsidRPr="00C364F8">
            <w:rPr>
              <w:rStyle w:val="c9"/>
              <w:color w:val="000000"/>
            </w:rPr>
            <w:t>Бөтен</w:t>
          </w:r>
          <w:proofErr w:type="spellEnd"/>
          <w:r w:rsidRPr="00C364F8">
            <w:rPr>
              <w:rStyle w:val="c9"/>
              <w:color w:val="000000"/>
            </w:rPr>
            <w:t xml:space="preserve"> </w:t>
          </w:r>
          <w:proofErr w:type="spellStart"/>
          <w:r w:rsidRPr="00C364F8">
            <w:rPr>
              <w:rStyle w:val="c9"/>
              <w:color w:val="000000"/>
            </w:rPr>
            <w:t>чор</w:t>
          </w:r>
          <w:proofErr w:type="spellEnd"/>
          <w:r w:rsidRPr="00C364F8">
            <w:rPr>
              <w:rStyle w:val="c9"/>
              <w:color w:val="000000"/>
            </w:rPr>
            <w:t xml:space="preserve"> </w:t>
          </w:r>
          <w:proofErr w:type="spellStart"/>
          <w:r w:rsidRPr="00C364F8">
            <w:rPr>
              <w:rStyle w:val="c9"/>
              <w:color w:val="000000"/>
            </w:rPr>
            <w:t>язучылары</w:t>
          </w:r>
          <w:proofErr w:type="spellEnd"/>
          <w:r w:rsidRPr="00C364F8">
            <w:rPr>
              <w:rStyle w:val="c9"/>
              <w:color w:val="000000"/>
            </w:rPr>
            <w:t xml:space="preserve"> да </w:t>
          </w:r>
          <w:proofErr w:type="spellStart"/>
          <w:r w:rsidRPr="00C364F8">
            <w:rPr>
              <w:rStyle w:val="c9"/>
              <w:color w:val="000000"/>
            </w:rPr>
            <w:t>үз</w:t>
          </w:r>
          <w:proofErr w:type="spellEnd"/>
          <w:r w:rsidRPr="00C364F8">
            <w:rPr>
              <w:rStyle w:val="c9"/>
              <w:color w:val="000000"/>
            </w:rPr>
            <w:t xml:space="preserve"> </w:t>
          </w:r>
          <w:proofErr w:type="spellStart"/>
          <w:r w:rsidRPr="00C364F8">
            <w:rPr>
              <w:rStyle w:val="c9"/>
              <w:color w:val="000000"/>
            </w:rPr>
            <w:t>иҗатларында</w:t>
          </w:r>
          <w:proofErr w:type="spellEnd"/>
          <w:r w:rsidRPr="00C364F8">
            <w:rPr>
              <w:rStyle w:val="c9"/>
              <w:color w:val="000000"/>
            </w:rPr>
            <w:t xml:space="preserve"> </w:t>
          </w:r>
          <w:proofErr w:type="spellStart"/>
          <w:r w:rsidRPr="00C364F8">
            <w:rPr>
              <w:rStyle w:val="c9"/>
              <w:color w:val="000000"/>
            </w:rPr>
            <w:t>анага</w:t>
          </w:r>
          <w:proofErr w:type="spellEnd"/>
          <w:r w:rsidRPr="00C364F8">
            <w:rPr>
              <w:rStyle w:val="c9"/>
              <w:color w:val="000000"/>
            </w:rPr>
            <w:t xml:space="preserve"> дан </w:t>
          </w:r>
          <w:proofErr w:type="spellStart"/>
          <w:r w:rsidRPr="00C364F8">
            <w:rPr>
              <w:rStyle w:val="c9"/>
              <w:color w:val="000000"/>
            </w:rPr>
            <w:t>җырлыйлар</w:t>
          </w:r>
          <w:proofErr w:type="spellEnd"/>
          <w:r w:rsidRPr="00C364F8">
            <w:rPr>
              <w:rStyle w:val="c9"/>
              <w:color w:val="000000"/>
            </w:rPr>
            <w:t xml:space="preserve">. Татар </w:t>
          </w:r>
          <w:proofErr w:type="spellStart"/>
          <w:r w:rsidRPr="00C364F8">
            <w:rPr>
              <w:rStyle w:val="c9"/>
              <w:color w:val="000000"/>
            </w:rPr>
            <w:t>хатын-кызлары</w:t>
          </w:r>
          <w:proofErr w:type="spellEnd"/>
          <w:r w:rsidRPr="00C364F8">
            <w:rPr>
              <w:rStyle w:val="c9"/>
              <w:color w:val="000000"/>
            </w:rPr>
            <w:t xml:space="preserve"> </w:t>
          </w:r>
          <w:proofErr w:type="spellStart"/>
          <w:r w:rsidRPr="00C364F8">
            <w:rPr>
              <w:rStyle w:val="c9"/>
              <w:color w:val="000000"/>
            </w:rPr>
            <w:t>бик</w:t>
          </w:r>
          <w:proofErr w:type="spellEnd"/>
          <w:r w:rsidRPr="00C364F8">
            <w:rPr>
              <w:rStyle w:val="c9"/>
              <w:color w:val="000000"/>
            </w:rPr>
            <w:t xml:space="preserve"> батыр, </w:t>
          </w:r>
          <w:proofErr w:type="spellStart"/>
          <w:r w:rsidRPr="00C364F8">
            <w:rPr>
              <w:rStyle w:val="c9"/>
              <w:color w:val="000000"/>
            </w:rPr>
            <w:t>уңган</w:t>
          </w:r>
          <w:proofErr w:type="spellEnd"/>
          <w:r w:rsidRPr="00C364F8">
            <w:rPr>
              <w:rStyle w:val="c9"/>
              <w:color w:val="000000"/>
            </w:rPr>
            <w:t xml:space="preserve">, чиста, </w:t>
          </w:r>
          <w:proofErr w:type="spellStart"/>
          <w:r w:rsidRPr="00C364F8">
            <w:rPr>
              <w:rStyle w:val="c9"/>
              <w:color w:val="000000"/>
            </w:rPr>
            <w:t>пөхтә</w:t>
          </w:r>
          <w:proofErr w:type="spellEnd"/>
          <w:r w:rsidRPr="00C364F8">
            <w:rPr>
              <w:rStyle w:val="c9"/>
              <w:color w:val="000000"/>
            </w:rPr>
            <w:t xml:space="preserve">, </w:t>
          </w:r>
          <w:proofErr w:type="spellStart"/>
          <w:r w:rsidRPr="00C364F8">
            <w:rPr>
              <w:rStyle w:val="c9"/>
              <w:color w:val="000000"/>
            </w:rPr>
            <w:t>сабыр</w:t>
          </w:r>
          <w:proofErr w:type="spellEnd"/>
          <w:r w:rsidRPr="00C364F8">
            <w:rPr>
              <w:rStyle w:val="c9"/>
              <w:color w:val="000000"/>
            </w:rPr>
            <w:t xml:space="preserve"> </w:t>
          </w:r>
          <w:proofErr w:type="spellStart"/>
          <w:r w:rsidRPr="00C364F8">
            <w:rPr>
              <w:rStyle w:val="c9"/>
              <w:color w:val="000000"/>
            </w:rPr>
            <w:t>булып</w:t>
          </w:r>
          <w:proofErr w:type="spellEnd"/>
          <w:r w:rsidRPr="00C364F8">
            <w:rPr>
              <w:rStyle w:val="c9"/>
              <w:color w:val="000000"/>
            </w:rPr>
            <w:t xml:space="preserve"> кала </w:t>
          </w:r>
          <w:proofErr w:type="spellStart"/>
          <w:r w:rsidRPr="00C364F8">
            <w:rPr>
              <w:rStyle w:val="c9"/>
              <w:color w:val="000000"/>
            </w:rPr>
            <w:t>белгән</w:t>
          </w:r>
          <w:proofErr w:type="spellEnd"/>
          <w:r w:rsidRPr="00C364F8">
            <w:rPr>
              <w:rStyle w:val="c9"/>
              <w:color w:val="000000"/>
            </w:rPr>
            <w:t xml:space="preserve">. </w:t>
          </w:r>
          <w:proofErr w:type="spellStart"/>
          <w:r w:rsidRPr="00C364F8">
            <w:rPr>
              <w:rStyle w:val="c9"/>
              <w:color w:val="000000"/>
            </w:rPr>
            <w:t>Шуның</w:t>
          </w:r>
          <w:proofErr w:type="spellEnd"/>
          <w:r w:rsidRPr="00C364F8">
            <w:rPr>
              <w:rStyle w:val="c9"/>
              <w:color w:val="000000"/>
            </w:rPr>
            <w:t xml:space="preserve"> </w:t>
          </w:r>
          <w:proofErr w:type="spellStart"/>
          <w:r w:rsidRPr="00C364F8">
            <w:rPr>
              <w:rStyle w:val="c9"/>
              <w:color w:val="000000"/>
            </w:rPr>
            <w:t>өчендер</w:t>
          </w:r>
          <w:proofErr w:type="spellEnd"/>
          <w:r w:rsidRPr="00C364F8">
            <w:rPr>
              <w:rStyle w:val="c9"/>
              <w:color w:val="000000"/>
            </w:rPr>
            <w:t xml:space="preserve">, </w:t>
          </w:r>
          <w:proofErr w:type="spellStart"/>
          <w:r w:rsidRPr="00C364F8">
            <w:rPr>
              <w:rStyle w:val="c9"/>
              <w:color w:val="000000"/>
            </w:rPr>
            <w:t>Ана</w:t>
          </w:r>
          <w:proofErr w:type="spellEnd"/>
          <w:r w:rsidRPr="00C364F8">
            <w:rPr>
              <w:rStyle w:val="c9"/>
              <w:color w:val="000000"/>
            </w:rPr>
            <w:t xml:space="preserve"> татар </w:t>
          </w:r>
          <w:proofErr w:type="spellStart"/>
          <w:r w:rsidRPr="00C364F8">
            <w:rPr>
              <w:rStyle w:val="c9"/>
              <w:color w:val="000000"/>
            </w:rPr>
            <w:t>поэзиясендә</w:t>
          </w:r>
          <w:proofErr w:type="spellEnd"/>
          <w:r w:rsidRPr="00C364F8">
            <w:rPr>
              <w:rStyle w:val="c9"/>
              <w:color w:val="000000"/>
            </w:rPr>
            <w:t xml:space="preserve"> идеал образ</w:t>
          </w:r>
        </w:p>
      </w:sdtContent>
    </w:sdt>
    <w:p w:rsidR="002500AD" w:rsidRPr="002500AD" w:rsidRDefault="005A164F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D5058B01A4794C57A33331EB6DBEF1E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21CAB4C83CFA407493E500E27CEBDBBB"/>
        </w:placeholder>
      </w:sdtPr>
      <w:sdtEndPr>
        <w:rPr>
          <w:rFonts w:asciiTheme="minorHAnsi" w:hAnsiTheme="minorHAnsi" w:cs="Times New Roman"/>
          <w:sz w:val="24"/>
          <w:szCs w:val="24"/>
          <w:lang w:val="tt-RU"/>
        </w:rPr>
      </w:sdtEndPr>
      <w:sdtContent>
        <w:p w:rsidR="002500AD" w:rsidRPr="00F13AE7" w:rsidRDefault="005A164F" w:rsidP="002500AD">
          <w:pPr>
            <w:tabs>
              <w:tab w:val="left" w:pos="4147"/>
            </w:tabs>
            <w:rPr>
              <w:rFonts w:ascii="Times New Roman" w:hAnsi="Times New Roman"/>
              <w:color w:val="0000FF"/>
              <w:sz w:val="24"/>
              <w:szCs w:val="24"/>
              <w:u w:val="single"/>
              <w:lang w:val="tt-RU"/>
            </w:rPr>
          </w:pPr>
          <w:hyperlink r:id="rId4" w:history="1">
            <w:r w:rsidR="002500AD" w:rsidRPr="00F13AE7">
              <w:rPr>
                <w:rFonts w:ascii="Times New Roman" w:hAnsi="Times New Roman"/>
                <w:color w:val="0000FF"/>
                <w:sz w:val="24"/>
                <w:szCs w:val="24"/>
                <w:u w:val="single"/>
                <w:lang w:val="tt-RU"/>
              </w:rPr>
              <w:t>http://edu.tatar.ru/arsk/s-ashyt/sch</w:t>
            </w:r>
          </w:hyperlink>
        </w:p>
        <w:p w:rsidR="002500AD" w:rsidRPr="00F13AE7" w:rsidRDefault="002500AD" w:rsidP="002500AD">
          <w:pPr>
            <w:tabs>
              <w:tab w:val="left" w:pos="4147"/>
            </w:tabs>
            <w:rPr>
              <w:rFonts w:ascii="Times New Roman" w:hAnsi="Times New Roman"/>
              <w:sz w:val="24"/>
              <w:szCs w:val="24"/>
              <w:lang w:val="tt-RU"/>
            </w:rPr>
          </w:pPr>
          <w:r w:rsidRPr="00F13AE7">
            <w:rPr>
              <w:rFonts w:ascii="Times New Roman" w:hAnsi="Times New Roman"/>
              <w:color w:val="0000FF"/>
              <w:sz w:val="24"/>
              <w:szCs w:val="24"/>
              <w:u w:val="single"/>
            </w:rPr>
            <w:t>@</w:t>
          </w:r>
          <w:proofErr w:type="spellStart"/>
          <w:r w:rsidRPr="00F13AE7">
            <w:rPr>
              <w:rFonts w:ascii="Times New Roman" w:hAnsi="Times New Roman"/>
              <w:color w:val="0000FF"/>
              <w:sz w:val="24"/>
              <w:szCs w:val="24"/>
              <w:u w:val="single"/>
              <w:lang w:val="en-US"/>
            </w:rPr>
            <w:t>gainullina</w:t>
          </w:r>
          <w:proofErr w:type="spellEnd"/>
          <w:r w:rsidRPr="00F13AE7">
            <w:rPr>
              <w:rFonts w:ascii="Times New Roman" w:hAnsi="Times New Roman"/>
              <w:color w:val="0000FF"/>
              <w:sz w:val="24"/>
              <w:szCs w:val="24"/>
              <w:u w:val="single"/>
            </w:rPr>
            <w:t>_</w:t>
          </w:r>
          <w:proofErr w:type="spellStart"/>
          <w:r w:rsidRPr="00F13AE7">
            <w:rPr>
              <w:rFonts w:ascii="Times New Roman" w:hAnsi="Times New Roman"/>
              <w:color w:val="0000FF"/>
              <w:sz w:val="24"/>
              <w:szCs w:val="24"/>
              <w:u w:val="single"/>
              <w:lang w:val="en-US"/>
            </w:rPr>
            <w:t>gulshat</w:t>
          </w:r>
          <w:proofErr w:type="spellEnd"/>
        </w:p>
      </w:sdtContent>
    </w:sdt>
    <w:p w:rsidR="002500AD" w:rsidRPr="002500AD" w:rsidRDefault="005A164F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93827F448AC74A12B9A3B9E5155C313C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  <w:bookmarkStart w:id="0" w:name="_GoBack"/>
          <w:bookmarkEnd w:id="0"/>
        </w:sdtContent>
      </w:sdt>
    </w:p>
    <w:p w:rsidR="002500AD" w:rsidRPr="002500AD" w:rsidRDefault="005A164F" w:rsidP="002500A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1AF2C337BBF943209258A9B6CC03A92A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500AD" w:rsidRPr="002500AD">
            <w:rPr>
              <w:color w:val="808080"/>
            </w:rPr>
            <w:t>Место для ввода текста.</w:t>
          </w:r>
        </w:sdtContent>
      </w:sdt>
    </w:p>
    <w:p w:rsidR="002500AD" w:rsidRPr="002500AD" w:rsidRDefault="005A164F" w:rsidP="002500A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54D01B18D3854269AB85DEB576C16A9F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2500AD" w:rsidRPr="002500A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AA3CAD" w:rsidRPr="005A164F" w:rsidRDefault="005A164F">
      <w:r>
        <w:rPr>
          <w:noProof/>
          <w:lang w:eastAsia="ru-RU"/>
        </w:rPr>
        <w:drawing>
          <wp:inline distT="0" distB="0" distL="0" distR="0">
            <wp:extent cx="3009900" cy="1693069"/>
            <wp:effectExtent l="0" t="0" r="0" b="0"/>
            <wp:docPr id="1" name="Рисунок 1" descr="C:\Users\0921000124\AppData\Local\Microsoft\Windows\INetCache\Content.Word\IMG-20210305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0305-WA0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295" cy="1699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ru-RU"/>
        </w:rPr>
        <w:drawing>
          <wp:inline distT="0" distB="0" distL="0" distR="0">
            <wp:extent cx="2993673" cy="1683941"/>
            <wp:effectExtent l="0" t="0" r="0" b="0"/>
            <wp:docPr id="2" name="Рисунок 2" descr="C:\Users\0921000124\AppData\Local\Microsoft\Windows\INetCache\Content.Word\IMG-20210305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0921000124\AppData\Local\Microsoft\Windows\INetCache\Content.Word\IMG-20210305-WA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759" cy="1689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3CAD" w:rsidRPr="005A164F" w:rsidSect="00123017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29F2"/>
    <w:rsid w:val="000229F2"/>
    <w:rsid w:val="00123017"/>
    <w:rsid w:val="001F6368"/>
    <w:rsid w:val="002500AD"/>
    <w:rsid w:val="002E0303"/>
    <w:rsid w:val="003B31F7"/>
    <w:rsid w:val="00483E94"/>
    <w:rsid w:val="0049056E"/>
    <w:rsid w:val="004A167A"/>
    <w:rsid w:val="004C10CA"/>
    <w:rsid w:val="005A164F"/>
    <w:rsid w:val="006E5685"/>
    <w:rsid w:val="00757095"/>
    <w:rsid w:val="00857F37"/>
    <w:rsid w:val="00890AC8"/>
    <w:rsid w:val="00941575"/>
    <w:rsid w:val="00A03FA8"/>
    <w:rsid w:val="00AA3CAD"/>
    <w:rsid w:val="00B415D3"/>
    <w:rsid w:val="00B93E1C"/>
    <w:rsid w:val="00C364F8"/>
    <w:rsid w:val="00DB3E56"/>
    <w:rsid w:val="00E43210"/>
    <w:rsid w:val="00F13AE7"/>
    <w:rsid w:val="00FA3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74A74"/>
  <w15:docId w15:val="{C415D8EE-F85E-45D9-B1B7-A36E75F77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5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00AD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C364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364F8"/>
  </w:style>
  <w:style w:type="character" w:customStyle="1" w:styleId="c9">
    <w:name w:val="c9"/>
    <w:basedOn w:val="a0"/>
    <w:rsid w:val="00C364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4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E0DC852EEBA4F73B694B51E7833BB3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78BAFC-6F66-41DF-A555-9ED7BEF0AB05}"/>
      </w:docPartPr>
      <w:docPartBody>
        <w:p w:rsidR="00457262" w:rsidRDefault="00380AB3" w:rsidP="00380AB3">
          <w:pPr>
            <w:pStyle w:val="7E0DC852EEBA4F73B694B51E7833BB3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A1728C608D748CFBA18A99AFE1F03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4571F4-CB28-4F2F-8E1B-05634C359408}"/>
      </w:docPartPr>
      <w:docPartBody>
        <w:p w:rsidR="00457262" w:rsidRDefault="00380AB3" w:rsidP="00380AB3">
          <w:pPr>
            <w:pStyle w:val="8A1728C608D748CFBA18A99AFE1F03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751A77964D046B195E65B214F9AFD2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B571E1-6398-4195-A733-FA6E41A8EDCB}"/>
      </w:docPartPr>
      <w:docPartBody>
        <w:p w:rsidR="00457262" w:rsidRDefault="00380AB3" w:rsidP="00380AB3">
          <w:pPr>
            <w:pStyle w:val="2751A77964D046B195E65B214F9AFD2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3D742A162F84C79BB6EC1E539E4820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5463AA-2E67-4BFE-BD79-5766D5489B01}"/>
      </w:docPartPr>
      <w:docPartBody>
        <w:p w:rsidR="00457262" w:rsidRDefault="00380AB3" w:rsidP="00380AB3">
          <w:pPr>
            <w:pStyle w:val="73D742A162F84C79BB6EC1E539E4820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9617E7EEDC451CBAA44810D5D78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DF1853-1FBC-43D7-BCBD-5B0D4067FC39}"/>
      </w:docPartPr>
      <w:docPartBody>
        <w:p w:rsidR="00457262" w:rsidRDefault="00380AB3" w:rsidP="00380AB3">
          <w:pPr>
            <w:pStyle w:val="939617E7EEDC451CBAA44810D5D780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75DC41B421F492AAB9C2C4AA1B7E9B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72F6D8-2E83-4F44-9C84-BB2BD3EC080C}"/>
      </w:docPartPr>
      <w:docPartBody>
        <w:p w:rsidR="00457262" w:rsidRDefault="00380AB3" w:rsidP="00380AB3">
          <w:pPr>
            <w:pStyle w:val="C75DC41B421F492AAB9C2C4AA1B7E9B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2FA0A25EBB74FB28CA812DD4BDBBD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34496E-1747-4B88-9419-5EFFA4E50328}"/>
      </w:docPartPr>
      <w:docPartBody>
        <w:p w:rsidR="00457262" w:rsidRDefault="00380AB3" w:rsidP="00380AB3">
          <w:pPr>
            <w:pStyle w:val="22FA0A25EBB74FB28CA812DD4BDBBD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47A05245D8045CE960DDF6FBD7FA6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B1C7D4-D651-4F3C-8AB2-D73D812C6282}"/>
      </w:docPartPr>
      <w:docPartBody>
        <w:p w:rsidR="00457262" w:rsidRDefault="00380AB3" w:rsidP="00380AB3">
          <w:pPr>
            <w:pStyle w:val="B47A05245D8045CE960DDF6FBD7FA6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547BC6F71724696B6EEAEF277EE092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104158B-4DE2-4264-B16B-C55CA87E682A}"/>
      </w:docPartPr>
      <w:docPartBody>
        <w:p w:rsidR="00457262" w:rsidRDefault="00380AB3" w:rsidP="00380AB3">
          <w:pPr>
            <w:pStyle w:val="2547BC6F71724696B6EEAEF277EE092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3EEF72F7D2C4A9CBDDEFB0D6CCCE42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1B5119-9E79-481D-A69F-01ADDEFBD7A2}"/>
      </w:docPartPr>
      <w:docPartBody>
        <w:p w:rsidR="00457262" w:rsidRDefault="00380AB3" w:rsidP="00380AB3">
          <w:pPr>
            <w:pStyle w:val="03EEF72F7D2C4A9CBDDEFB0D6CCCE42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04BECDC9E2C4B2082970A5253553D8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8C2E27-9E45-4074-9A2E-ED0349223A04}"/>
      </w:docPartPr>
      <w:docPartBody>
        <w:p w:rsidR="00457262" w:rsidRDefault="00380AB3" w:rsidP="00380AB3">
          <w:pPr>
            <w:pStyle w:val="F04BECDC9E2C4B2082970A5253553D8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058B01A4794C57A33331EB6DBEF1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71CC8AD-3AF7-41FD-98C1-C1A81C3AC643}"/>
      </w:docPartPr>
      <w:docPartBody>
        <w:p w:rsidR="00457262" w:rsidRDefault="00380AB3" w:rsidP="00380AB3">
          <w:pPr>
            <w:pStyle w:val="D5058B01A4794C57A33331EB6DBEF1E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1CAB4C83CFA407493E500E27CEBDBB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712F4C-7473-4C77-8821-2070C93CC148}"/>
      </w:docPartPr>
      <w:docPartBody>
        <w:p w:rsidR="00457262" w:rsidRDefault="00380AB3" w:rsidP="00380AB3">
          <w:pPr>
            <w:pStyle w:val="21CAB4C83CFA407493E500E27CEBDBB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827F448AC74A12B9A3B9E5155C313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9D770B-ADA0-4CDD-A595-FC9F8471B34B}"/>
      </w:docPartPr>
      <w:docPartBody>
        <w:p w:rsidR="00457262" w:rsidRDefault="00380AB3" w:rsidP="00380AB3">
          <w:pPr>
            <w:pStyle w:val="93827F448AC74A12B9A3B9E5155C313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AF2C337BBF943209258A9B6CC03A9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2DA806-3A51-40A9-B55D-13AA80E9E138}"/>
      </w:docPartPr>
      <w:docPartBody>
        <w:p w:rsidR="00457262" w:rsidRDefault="00380AB3" w:rsidP="00380AB3">
          <w:pPr>
            <w:pStyle w:val="1AF2C337BBF943209258A9B6CC03A9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4D01B18D3854269AB85DEB576C16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2D194C-2154-469A-802C-B93E3E0F892B}"/>
      </w:docPartPr>
      <w:docPartBody>
        <w:p w:rsidR="00457262" w:rsidRDefault="00380AB3" w:rsidP="00380AB3">
          <w:pPr>
            <w:pStyle w:val="54D01B18D3854269AB85DEB576C16A9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E1F76D59644D36A88A3776C621C1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335BC43-B95D-4059-BD13-E60E3DF6435F}"/>
      </w:docPartPr>
      <w:docPartBody>
        <w:p w:rsidR="00D9682B" w:rsidRDefault="000C4D1F" w:rsidP="000C4D1F">
          <w:pPr>
            <w:pStyle w:val="FAE1F76D59644D36A88A3776C621C1D2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80AB3"/>
    <w:rsid w:val="000C4D1F"/>
    <w:rsid w:val="000D5620"/>
    <w:rsid w:val="00186E3E"/>
    <w:rsid w:val="00380AB3"/>
    <w:rsid w:val="003914B0"/>
    <w:rsid w:val="00457262"/>
    <w:rsid w:val="006C7D3E"/>
    <w:rsid w:val="00A77A61"/>
    <w:rsid w:val="00BF7D5F"/>
    <w:rsid w:val="00D4356B"/>
    <w:rsid w:val="00D62C3B"/>
    <w:rsid w:val="00D9682B"/>
    <w:rsid w:val="00DA0BBF"/>
    <w:rsid w:val="00EE018C"/>
    <w:rsid w:val="00F72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C4D1F"/>
    <w:rPr>
      <w:color w:val="808080"/>
    </w:rPr>
  </w:style>
  <w:style w:type="paragraph" w:customStyle="1" w:styleId="7E0DC852EEBA4F73B694B51E7833BB34">
    <w:name w:val="7E0DC852EEBA4F73B694B51E7833BB34"/>
    <w:rsid w:val="00380AB3"/>
  </w:style>
  <w:style w:type="paragraph" w:customStyle="1" w:styleId="8A1728C608D748CFBA18A99AFE1F03C1">
    <w:name w:val="8A1728C608D748CFBA18A99AFE1F03C1"/>
    <w:rsid w:val="00380AB3"/>
  </w:style>
  <w:style w:type="paragraph" w:customStyle="1" w:styleId="2751A77964D046B195E65B214F9AFD22">
    <w:name w:val="2751A77964D046B195E65B214F9AFD22"/>
    <w:rsid w:val="00380AB3"/>
  </w:style>
  <w:style w:type="paragraph" w:customStyle="1" w:styleId="73D742A162F84C79BB6EC1E539E4820C">
    <w:name w:val="73D742A162F84C79BB6EC1E539E4820C"/>
    <w:rsid w:val="00380AB3"/>
  </w:style>
  <w:style w:type="paragraph" w:customStyle="1" w:styleId="939617E7EEDC451CBAA44810D5D780F6">
    <w:name w:val="939617E7EEDC451CBAA44810D5D780F6"/>
    <w:rsid w:val="00380AB3"/>
  </w:style>
  <w:style w:type="paragraph" w:customStyle="1" w:styleId="C75DC41B421F492AAB9C2C4AA1B7E9BA">
    <w:name w:val="C75DC41B421F492AAB9C2C4AA1B7E9BA"/>
    <w:rsid w:val="00380AB3"/>
  </w:style>
  <w:style w:type="paragraph" w:customStyle="1" w:styleId="22FA0A25EBB74FB28CA812DD4BDBBDD1">
    <w:name w:val="22FA0A25EBB74FB28CA812DD4BDBBDD1"/>
    <w:rsid w:val="00380AB3"/>
  </w:style>
  <w:style w:type="paragraph" w:customStyle="1" w:styleId="B47A05245D8045CE960DDF6FBD7FA66D">
    <w:name w:val="B47A05245D8045CE960DDF6FBD7FA66D"/>
    <w:rsid w:val="00380AB3"/>
  </w:style>
  <w:style w:type="paragraph" w:customStyle="1" w:styleId="2547BC6F71724696B6EEAEF277EE092D">
    <w:name w:val="2547BC6F71724696B6EEAEF277EE092D"/>
    <w:rsid w:val="00380AB3"/>
  </w:style>
  <w:style w:type="paragraph" w:customStyle="1" w:styleId="03EEF72F7D2C4A9CBDDEFB0D6CCCE427">
    <w:name w:val="03EEF72F7D2C4A9CBDDEFB0D6CCCE427"/>
    <w:rsid w:val="00380AB3"/>
  </w:style>
  <w:style w:type="paragraph" w:customStyle="1" w:styleId="F04BECDC9E2C4B2082970A5253553D82">
    <w:name w:val="F04BECDC9E2C4B2082970A5253553D82"/>
    <w:rsid w:val="00380AB3"/>
  </w:style>
  <w:style w:type="paragraph" w:customStyle="1" w:styleId="B2ACAA3F9B0B4AEC991C1CEDA6248296">
    <w:name w:val="B2ACAA3F9B0B4AEC991C1CEDA6248296"/>
    <w:rsid w:val="00380AB3"/>
  </w:style>
  <w:style w:type="paragraph" w:customStyle="1" w:styleId="D5058B01A4794C57A33331EB6DBEF1EF">
    <w:name w:val="D5058B01A4794C57A33331EB6DBEF1EF"/>
    <w:rsid w:val="00380AB3"/>
  </w:style>
  <w:style w:type="paragraph" w:customStyle="1" w:styleId="21CAB4C83CFA407493E500E27CEBDBBB">
    <w:name w:val="21CAB4C83CFA407493E500E27CEBDBBB"/>
    <w:rsid w:val="00380AB3"/>
  </w:style>
  <w:style w:type="paragraph" w:customStyle="1" w:styleId="93827F448AC74A12B9A3B9E5155C313C">
    <w:name w:val="93827F448AC74A12B9A3B9E5155C313C"/>
    <w:rsid w:val="00380AB3"/>
  </w:style>
  <w:style w:type="paragraph" w:customStyle="1" w:styleId="1AF2C337BBF943209258A9B6CC03A92A">
    <w:name w:val="1AF2C337BBF943209258A9B6CC03A92A"/>
    <w:rsid w:val="00380AB3"/>
  </w:style>
  <w:style w:type="paragraph" w:customStyle="1" w:styleId="54D01B18D3854269AB85DEB576C16A9F">
    <w:name w:val="54D01B18D3854269AB85DEB576C16A9F"/>
    <w:rsid w:val="00380AB3"/>
  </w:style>
  <w:style w:type="paragraph" w:customStyle="1" w:styleId="94F2A726C9FE44A08970835E33007F60">
    <w:name w:val="94F2A726C9FE44A08970835E33007F60"/>
    <w:rsid w:val="00D4356B"/>
  </w:style>
  <w:style w:type="paragraph" w:customStyle="1" w:styleId="FAE1F76D59644D36A88A3776C621C1D2">
    <w:name w:val="FAE1F76D59644D36A88A3776C621C1D2"/>
    <w:rsid w:val="000C4D1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Лейля</dc:creator>
  <cp:lastModifiedBy>0921000124</cp:lastModifiedBy>
  <cp:revision>6</cp:revision>
  <dcterms:created xsi:type="dcterms:W3CDTF">2021-03-03T17:49:00Z</dcterms:created>
  <dcterms:modified xsi:type="dcterms:W3CDTF">2021-03-05T08:59:00Z</dcterms:modified>
</cp:coreProperties>
</file>